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               $ </w:t>
      </w:r>
      <w:r w:rsidDel="00000000" w:rsidR="00000000" w:rsidRPr="00000000">
        <w:rPr>
          <w:b w:val="1"/>
          <w:u w:val="single"/>
          <w:rtl w:val="0"/>
        </w:rPr>
        <w:t xml:space="preserve">12,168.62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Boosterthon Deposit                                                                $100.00</w:t>
            </w: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$100.000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___$ 12,268.62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